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ОБЩЕСТВОЗНАНИЮ</w:t>
      </w:r>
    </w:p>
    <w:p>
      <w:pPr>
        <w:ind w:left="0" w:right="0"/>
        <w:jc w:val="center"/>
      </w:pPr>
      <w:r>
        <w:br/>
      </w:r>
      <w:r>
        <w:rPr>
          <w:b/>
        </w:rPr>
        <w:t>7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>
        <w:br/>
      </w:r>
      <w:r>
        <w:t xml:space="preserve">         На выполнение проверочной работы по обществознанию отводится один урок (не более 45 минут). Работа включает в себя 8 заданий.</w:t>
        <w:br/>
      </w:r>
      <w:r>
        <w:t xml:space="preserve">         Ответы на задания запишите в поля ответов в тексте работы. В случае записи неверного ответа зачеркните его и запишите рядом новый.</w:t>
        <w:br/>
      </w:r>
      <w:r>
        <w:t xml:space="preserve">         При выполнении работы не разрешается пользоваться учебниками, рабочими тетрадями, справочным материалом.</w:t>
        <w:br/>
      </w:r>
      <w:r>
        <w:t xml:space="preserve">       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       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191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19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В ст. 35 Конституции РФ записано: «Каждый вправе иметь имущество в собственности, владеть, пользоваться и распоряжаться им как единолично, так и совместно с другими лицами».</w:t>
      </w:r>
    </w:p>
    <w:p>
      <w:pPr>
        <w:ind w:left="0" w:right="0"/>
      </w:pPr>
      <w:r/>
      <w:r>
        <w:t>1. Как Вы понимаете смысл словосочетания «пользоваться имуществом»?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  <w:br/>
        <w:br/>
      </w:r>
      <w:r>
        <w:t>2. Составьте рассказ об использовании имущественных прав, используя следующий план.</w:t>
        <w:br/>
      </w:r>
      <w:r>
        <w:t>1) Какие имущественные права имеют подростки в возрасте 14–16 лет? Какими способами, не противоречащими законодательству РФ, несовершеннолетний гражданин РФ может стать собственником имущества? (Назовите любые два таких способа.)</w:t>
        <w:br/>
      </w:r>
      <w:r>
        <w:t>2) Какие обязанности есть у собственников? Как закон охраняет право собственности?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 xml:space="preserve">Выберите верные суждения и запишите </w:t>
      </w:r>
      <w:r>
        <w:rPr>
          <w:b/>
          <w:u w:val="single"/>
        </w:rPr>
        <w:t>цифры</w:t>
      </w:r>
      <w:r>
        <w:t>, под которыми они указаны.</w:t>
      </w:r>
    </w:p>
    <w:p>
      <w:pPr>
        <w:ind w:left="0" w:right="0"/>
        <w:jc w:val="left"/>
      </w:pPr>
      <w:r/>
      <w:r>
        <w:t>1) В отличие от природных ресурсов, материальные ресурсы созданы руками человека.</w:t>
        <w:br/>
      </w:r>
      <w:r>
        <w:t>2) Количество ресурсов для производства экономических благ ограничено.</w:t>
        <w:br/>
      </w:r>
      <w:r>
        <w:t>3) Потреблением называют действия по доставке произведённых товаров и услуг потребителям.</w:t>
        <w:br/>
      </w:r>
      <w:r>
        <w:t>4) Распределение – это использование товаров и услуг для удовлетворения потребностей человека и общества в целом.</w:t>
        <w:br/>
      </w:r>
      <w:r>
        <w:t>5) Товары – продукты труда, произведённые для обмена (продажи).</w:t>
        <w:br/>
        <w:br/>
      </w:r>
      <w:r>
        <w:t>Ответ: ___________________________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действиями и органами власти: к каждому элементу, данному в первом столбце, подберите элемент из второго столбца.</w:t>
        <w:br/>
        <w:br/>
      </w:r>
      <w:r>
        <w:t>ПРИМЕРЫ</w:t>
        <w:br/>
      </w:r>
      <w:r>
        <w:t>А) В семье Рыбаковых уборкой квартиры занимается тот из супругов, у кого в конкретный момент больше свободного времени.</w:t>
        <w:br/>
      </w:r>
      <w:r>
        <w:t>Б) В семье Волковых все решения принимает старший мужчина.</w:t>
        <w:br/>
      </w:r>
      <w:r>
        <w:t>В) Окуневы на семейном совете приняли решение о том, в какую школу пойдёт учиться их семилетний сын.</w:t>
        <w:br/>
      </w:r>
      <w:r>
        <w:t>Г) В семье Барановых существует чёткое разделение семейных обязанностей на «мужские» и «женские».</w:t>
        <w:br/>
      </w:r>
      <w:r>
        <w:t>Д) Зайцевы на семейном совете обсудили, как распорядиться полученным в порядке наследования загородным домом.</w:t>
        <w:br/>
        <w:br/>
      </w:r>
      <w:r>
        <w:t>ТИПЫ СЕМЕЙ</w:t>
        <w:br/>
      </w:r>
      <w:r>
        <w:t>1) демократическая (партнёрская)</w:t>
        <w:br/>
      </w:r>
      <w:r>
        <w:t>2) традиционная (патриархальная)</w:t>
      </w:r>
    </w:p>
    <w:p>
      <w:pPr>
        <w:ind w:left="0" w:right="0"/>
      </w:pPr>
      <w:r/>
      <w:r>
        <w:t>Запишите в таблицу выбранные цифры под соответствующими буквами.</w:t>
        <w:br/>
        <w:br/>
      </w:r>
      <w:r>
        <w:t>Ответ:</w:t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95"/>
            <w:vAlign w:val="top"/>
          </w:tcPr>
          <w:p>
            <w:pPr>
              <w:pStyle w:val="afa"/>
              <w:jc w:val="center"/>
            </w:pPr>
            <w:r/>
            <w:r>
              <w:t>А</w:t>
            </w:r>
          </w:p>
        </w:tc>
        <w:tc>
          <w:tcPr>
            <w:tcW w:type="dxa" w:w="405"/>
            <w:vAlign w:val="top"/>
          </w:tcPr>
          <w:p>
            <w:pPr>
              <w:pStyle w:val="afa"/>
              <w:jc w:val="center"/>
            </w:pPr>
            <w:r/>
            <w:r>
              <w:t>Б</w:t>
            </w:r>
          </w:p>
        </w:tc>
        <w:tc>
          <w:tcPr>
            <w:tcW w:type="dxa" w:w="465"/>
            <w:vAlign w:val="top"/>
          </w:tcPr>
          <w:p>
            <w:pPr>
              <w:pStyle w:val="afa"/>
              <w:jc w:val="center"/>
            </w:pPr>
            <w:r/>
            <w:r>
              <w:t>В</w:t>
            </w:r>
          </w:p>
        </w:tc>
        <w:tc>
          <w:tcPr>
            <w:tcW w:type="dxa" w:w="405"/>
            <w:vAlign w:val="top"/>
          </w:tcPr>
          <w:p>
            <w:pPr>
              <w:pStyle w:val="afa"/>
              <w:jc w:val="center"/>
            </w:pPr>
            <w:r/>
            <w:r>
              <w:t>Г</w:t>
            </w:r>
          </w:p>
        </w:tc>
        <w:tc>
          <w:tcPr>
            <w:tcW w:type="dxa" w:w="465"/>
            <w:vAlign w:val="top"/>
          </w:tcPr>
          <w:p>
            <w:pPr>
              <w:pStyle w:val="afa"/>
              <w:jc w:val="center"/>
            </w:pPr>
            <w:r/>
            <w:r>
              <w:t>Д</w:t>
            </w:r>
          </w:p>
        </w:tc>
      </w:tr>
      <w:tr>
        <w:tc>
          <w:tcPr>
            <w:tcW w:type="dxa" w:w="49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6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05"/>
            <w:vAlign w:val="top"/>
          </w:tcPr>
          <w:p>
            <w:pPr>
              <w:pStyle w:val="afa"/>
            </w:pPr>
            <w:r/>
          </w:p>
        </w:tc>
        <w:tc>
          <w:tcPr>
            <w:tcW w:type="dxa" w:w="465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Знаменитому итальянскому архитектору, музыканту, изобретателю, инженеру, скульптору и художнику эпохи Возрождения Леонардо да Винчи принадлежит следующее высказывание: «Оскорбляя другого, ты не заботишься о самом себе».</w:t>
        <w:br/>
        <w:br/>
      </w:r>
      <w:r>
        <w:t>1. Как Вы понимаете смысл слова «оскорбление»?</w:t>
      </w:r>
    </w:p>
    <w:p>
      <w:pPr>
        <w:ind w:left="0" w:right="0"/>
        <w:jc w:val="left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</w:p>
    <w:p>
      <w:pPr>
        <w:ind w:left="0" w:right="0"/>
        <w:jc w:val="left"/>
      </w:pPr>
      <w:r/>
      <w:r>
        <w:t>2. Дайте своё объяснение смысла высказывания.</w:t>
      </w:r>
    </w:p>
    <w:p>
      <w:pPr>
        <w:ind w:left="0" w:right="0"/>
        <w:jc w:val="left"/>
      </w:pPr>
      <w:r/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  <w:br/>
      </w:r>
      <w:r>
        <w:t>3. Какие качества, по Вашему мнению, должны лежать в основе отношений между людьми? (Назовите любые два таких качества.)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Роза и Руслан решили вступить в брак. Какие условия обязательны для заключения брака в Российской Федерации?</w:t>
        <w:br/>
      </w:r>
      <w:r>
        <w:t>Запишите</w:t>
      </w:r>
      <w:r>
        <w:rPr>
          <w:b/>
          <w:u w:val="single"/>
        </w:rPr>
        <w:t>цифры</w:t>
      </w:r>
      <w:r>
        <w:t>, под которыми указаны соответствующие условия.</w:t>
        <w:br/>
      </w:r>
      <w:r>
        <w:t>1) достижение женихом и невестой брачного возраста</w:t>
        <w:br/>
      </w:r>
      <w:r>
        <w:t>2) добровольное согласие жениха и невесты</w:t>
        <w:br/>
      </w:r>
      <w:r>
        <w:t>3) владение жениха и невесты русским языком</w:t>
        <w:br/>
      </w:r>
      <w:r>
        <w:t>4) проживание жениха или невесты отдельно от родителей</w:t>
        <w:br/>
      </w:r>
      <w:r>
        <w:t>5) наличие у жениха и невесты постоянного источника доходов</w:t>
        <w:br/>
        <w:br/>
      </w:r>
      <w:r>
        <w:t>Ответ: 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Проанализируйте схему и выполните задания. (</w:t>
      </w:r>
      <w:r>
        <w:rPr>
          <w:i/>
        </w:rPr>
        <w:t>Ответ должен быть дан в виде развёрнутого предложения.</w:t>
      </w:r>
      <w:r>
        <w:t>)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667125" cy="17335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7335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1. Заполните пропуск в схеме: запишите пропущенное понятие (термин).</w:t>
        <w:br/>
        <w:br/>
      </w:r>
      <w:r>
        <w:t>Ответ: 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Как данная группа: а) влияет на социальное взаимодействие; б) способствует</w:t>
        <w:br/>
      </w:r>
      <w:r>
        <w:t>формированию личностных качеств?</w:t>
      </w:r>
    </w:p>
    <w:p>
      <w:pPr>
        <w:ind w:left="0" w:right="0"/>
      </w:pPr>
      <w:r/>
      <w:r>
        <w:t>Ответ:</w:t>
      </w:r>
    </w:p>
    <w:p>
      <w:pPr>
        <w:ind w:left="0" w:right="0"/>
      </w:pPr>
      <w:r/>
      <w:r>
        <w:t>а) 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б) 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Рассмотрите изображение.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82892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828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1. Какую группу глобальных проблем может проиллюстрировать эта фотография? Назовите любую меру, которая, по Вашему мнению, будет способствовать решению данной проблемы.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  <w:br/>
        <w:br/>
      </w:r>
      <w:r>
        <w:t>2. Какие ещё проблемы относят к этой группе глобальных проблем? (Назовите любые две проблемы.)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Привлекая обществоведческие знания, составьте краткое (из 5–7 предложений) сообщение о правоохранительных органах РФ, используя все приведённые ниже понятия.</w:t>
      </w:r>
    </w:p>
    <w:p>
      <w:pPr>
        <w:ind w:left="0" w:right="0"/>
      </w:pPr>
      <w:r/>
      <w:r>
        <w:rPr>
          <w:i/>
        </w:rPr>
        <w:t>Государство, охрана прав, прокуратура, полиция, надзор, борьба с преступностью.</w:t>
        <w:br/>
        <w:br/>
      </w:r>
      <w:r>
        <w:rPr>
          <w:i/>
        </w:rP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